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26" w:rsidRDefault="00472E26">
      <w:pPr>
        <w:rPr>
          <w:rFonts w:ascii="Chalkboard" w:hAnsi="Chalkboard"/>
          <w:u w:val="single"/>
        </w:rPr>
      </w:pPr>
      <w:r>
        <w:rPr>
          <w:rFonts w:ascii="Chalkboard" w:hAnsi="Chalkboard"/>
        </w:rPr>
        <w:t>Presenter Names:</w:t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</w:rPr>
        <w:t xml:space="preserve">  &amp;  </w:t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</w:p>
    <w:p w:rsidR="00472E26" w:rsidRDefault="00472E26">
      <w:pPr>
        <w:rPr>
          <w:rFonts w:ascii="Chalkboard" w:hAnsi="Chalkboard"/>
          <w:u w:val="single"/>
        </w:rPr>
      </w:pPr>
    </w:p>
    <w:p w:rsidR="00472E26" w:rsidRDefault="00472E26">
      <w:pPr>
        <w:rPr>
          <w:rFonts w:ascii="Chalkboard" w:hAnsi="Chalkboard"/>
        </w:rPr>
      </w:pPr>
      <w:r>
        <w:rPr>
          <w:rFonts w:ascii="Chalkboard" w:hAnsi="Chalkboard"/>
        </w:rPr>
        <w:t>Chapter and Topic:</w:t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</w:p>
    <w:p w:rsidR="00472E26" w:rsidRDefault="00472E26">
      <w:pPr>
        <w:rPr>
          <w:rFonts w:ascii="Chalkboard" w:hAnsi="Chalkboard"/>
        </w:rPr>
      </w:pPr>
    </w:p>
    <w:tbl>
      <w:tblPr>
        <w:tblStyle w:val="LightGrid-Accent11"/>
        <w:tblW w:w="0" w:type="auto"/>
        <w:tblLook w:val="04A0"/>
      </w:tblPr>
      <w:tblGrid>
        <w:gridCol w:w="4044"/>
        <w:gridCol w:w="1604"/>
        <w:gridCol w:w="1604"/>
        <w:gridCol w:w="1604"/>
      </w:tblGrid>
      <w:tr w:rsidR="00472E26" w:rsidRPr="00012524">
        <w:trPr>
          <w:cnfStyle w:val="100000000000"/>
        </w:trPr>
        <w:tc>
          <w:tcPr>
            <w:cnfStyle w:val="001000000000"/>
            <w:tcW w:w="4392" w:type="dxa"/>
          </w:tcPr>
          <w:p w:rsidR="00472E26" w:rsidRPr="00012524" w:rsidRDefault="00472E26">
            <w:pPr>
              <w:rPr>
                <w:rFonts w:ascii="Chalkboard" w:hAnsi="Chalkboard"/>
                <w:sz w:val="24"/>
              </w:rPr>
            </w:pPr>
            <w:r w:rsidRPr="00012524">
              <w:rPr>
                <w:rFonts w:ascii="Chalkboard" w:hAnsi="Chalkboard"/>
                <w:sz w:val="24"/>
              </w:rPr>
              <w:t>Objectives</w:t>
            </w:r>
          </w:p>
        </w:tc>
        <w:tc>
          <w:tcPr>
            <w:tcW w:w="1476" w:type="dxa"/>
          </w:tcPr>
          <w:p w:rsidR="00472E26" w:rsidRPr="00012524" w:rsidRDefault="00472E26">
            <w:pPr>
              <w:cnfStyle w:val="100000000000"/>
              <w:rPr>
                <w:rFonts w:ascii="Chalkboard" w:hAnsi="Chalkboard"/>
                <w:sz w:val="24"/>
              </w:rPr>
            </w:pPr>
            <w:r w:rsidRPr="00012524">
              <w:rPr>
                <w:rFonts w:ascii="Chalkboard" w:hAnsi="Chalkboard"/>
                <w:b w:val="0"/>
                <w:bCs w:val="0"/>
                <w:sz w:val="24"/>
              </w:rPr>
              <w:t>Exceeds Expectations</w:t>
            </w:r>
          </w:p>
        </w:tc>
        <w:tc>
          <w:tcPr>
            <w:tcW w:w="1512" w:type="dxa"/>
          </w:tcPr>
          <w:p w:rsidR="00472E26" w:rsidRPr="00012524" w:rsidRDefault="00472E26">
            <w:pPr>
              <w:cnfStyle w:val="100000000000"/>
              <w:rPr>
                <w:rFonts w:ascii="Chalkboard" w:hAnsi="Chalkboard"/>
                <w:sz w:val="24"/>
              </w:rPr>
            </w:pPr>
            <w:r w:rsidRPr="00012524">
              <w:rPr>
                <w:rStyle w:val="Strong"/>
                <w:rFonts w:ascii="Chalkboard" w:hAnsi="Chalkboard"/>
                <w:sz w:val="24"/>
              </w:rPr>
              <w:t>Meets Expectations</w:t>
            </w:r>
          </w:p>
        </w:tc>
        <w:tc>
          <w:tcPr>
            <w:tcW w:w="1476" w:type="dxa"/>
          </w:tcPr>
          <w:p w:rsidR="00472E26" w:rsidRPr="00012524" w:rsidRDefault="00472E26">
            <w:pPr>
              <w:cnfStyle w:val="100000000000"/>
              <w:rPr>
                <w:rFonts w:ascii="Chalkboard" w:hAnsi="Chalkboard"/>
                <w:sz w:val="24"/>
              </w:rPr>
            </w:pPr>
            <w:r w:rsidRPr="00012524">
              <w:rPr>
                <w:rStyle w:val="Strong"/>
                <w:rFonts w:ascii="Chalkboard" w:hAnsi="Chalkboard"/>
                <w:sz w:val="24"/>
              </w:rPr>
              <w:t>Approaches</w:t>
            </w:r>
            <w:r w:rsidRPr="00012524">
              <w:rPr>
                <w:rFonts w:ascii="Chalkboard" w:hAnsi="Chalkboard"/>
                <w:bCs w:val="0"/>
                <w:sz w:val="24"/>
              </w:rPr>
              <w:br/>
            </w:r>
            <w:r w:rsidRPr="00012524">
              <w:rPr>
                <w:rStyle w:val="Strong"/>
                <w:rFonts w:ascii="Chalkboard" w:hAnsi="Chalkboard"/>
                <w:sz w:val="24"/>
              </w:rPr>
              <w:t>Expectations</w:t>
            </w:r>
          </w:p>
        </w:tc>
      </w:tr>
      <w:tr w:rsidR="00472E26" w:rsidRPr="00012524">
        <w:trPr>
          <w:cnfStyle w:val="000000100000"/>
        </w:trPr>
        <w:tc>
          <w:tcPr>
            <w:cnfStyle w:val="001000000000"/>
            <w:tcW w:w="4392" w:type="dxa"/>
          </w:tcPr>
          <w:p w:rsidR="00472E26" w:rsidRPr="00012524" w:rsidRDefault="00472E26">
            <w:pPr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472E26" w:rsidRPr="00012524" w:rsidRDefault="00012524" w:rsidP="00012524">
            <w:pPr>
              <w:jc w:val="center"/>
              <w:cnfStyle w:val="000000100000"/>
              <w:rPr>
                <w:rFonts w:ascii="Chalkboard" w:hAnsi="Chalkboard"/>
                <w:sz w:val="24"/>
              </w:rPr>
            </w:pPr>
            <w:r>
              <w:rPr>
                <w:rFonts w:ascii="Chalkboard" w:hAnsi="Chalkboard"/>
                <w:sz w:val="24"/>
              </w:rPr>
              <w:t>4-5</w:t>
            </w:r>
          </w:p>
        </w:tc>
        <w:tc>
          <w:tcPr>
            <w:tcW w:w="1512" w:type="dxa"/>
          </w:tcPr>
          <w:p w:rsidR="00472E26" w:rsidRPr="00012524" w:rsidRDefault="00012524" w:rsidP="00012524">
            <w:pPr>
              <w:jc w:val="center"/>
              <w:cnfStyle w:val="000000100000"/>
              <w:rPr>
                <w:rFonts w:ascii="Chalkboard" w:hAnsi="Chalkboard"/>
                <w:sz w:val="24"/>
              </w:rPr>
            </w:pPr>
            <w:r>
              <w:rPr>
                <w:rFonts w:ascii="Chalkboard" w:hAnsi="Chalkboard"/>
                <w:sz w:val="24"/>
              </w:rPr>
              <w:t>2-3</w:t>
            </w:r>
          </w:p>
        </w:tc>
        <w:tc>
          <w:tcPr>
            <w:tcW w:w="1476" w:type="dxa"/>
          </w:tcPr>
          <w:p w:rsidR="00472E26" w:rsidRPr="00012524" w:rsidRDefault="00012524" w:rsidP="00012524">
            <w:pPr>
              <w:jc w:val="center"/>
              <w:cnfStyle w:val="000000100000"/>
              <w:rPr>
                <w:rFonts w:ascii="Chalkboard" w:hAnsi="Chalkboard"/>
                <w:sz w:val="24"/>
              </w:rPr>
            </w:pPr>
            <w:r>
              <w:rPr>
                <w:rFonts w:ascii="Chalkboard" w:hAnsi="Chalkboard"/>
                <w:sz w:val="24"/>
              </w:rPr>
              <w:t>0-1</w:t>
            </w:r>
          </w:p>
        </w:tc>
      </w:tr>
      <w:tr w:rsidR="00472E26" w:rsidRPr="00012524">
        <w:trPr>
          <w:cnfStyle w:val="000000010000"/>
        </w:trPr>
        <w:tc>
          <w:tcPr>
            <w:cnfStyle w:val="001000000000"/>
            <w:tcW w:w="4392" w:type="dxa"/>
          </w:tcPr>
          <w:p w:rsidR="00472E26" w:rsidRPr="00012524" w:rsidRDefault="00472E26" w:rsidP="00472E26">
            <w:pPr>
              <w:rPr>
                <w:rFonts w:ascii="Chalkboard" w:hAnsi="Chalkboard"/>
                <w:sz w:val="24"/>
              </w:rPr>
            </w:pPr>
            <w:r w:rsidRPr="00012524">
              <w:rPr>
                <w:rFonts w:ascii="Chalkboard" w:hAnsi="Chalkboard"/>
                <w:sz w:val="24"/>
                <w:szCs w:val="20"/>
              </w:rPr>
              <w:t>Presentation - effectively communicates the central ideas of the chapter- clearly rehearsed with little need to refer to notes</w:t>
            </w:r>
          </w:p>
        </w:tc>
        <w:tc>
          <w:tcPr>
            <w:tcW w:w="1476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  <w:tc>
          <w:tcPr>
            <w:tcW w:w="1512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</w:tr>
      <w:tr w:rsidR="00472E26" w:rsidRPr="00012524">
        <w:trPr>
          <w:cnfStyle w:val="000000100000"/>
        </w:trPr>
        <w:tc>
          <w:tcPr>
            <w:cnfStyle w:val="001000000000"/>
            <w:tcW w:w="4392" w:type="dxa"/>
          </w:tcPr>
          <w:p w:rsidR="00472E26" w:rsidRPr="00012524" w:rsidRDefault="00472E26">
            <w:pPr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472E26" w:rsidRPr="00012524" w:rsidRDefault="00472E26">
            <w:pPr>
              <w:cnfStyle w:val="000000100000"/>
              <w:rPr>
                <w:rFonts w:ascii="Chalkboard" w:hAnsi="Chalkboard"/>
                <w:sz w:val="24"/>
              </w:rPr>
            </w:pPr>
          </w:p>
        </w:tc>
        <w:tc>
          <w:tcPr>
            <w:tcW w:w="1512" w:type="dxa"/>
          </w:tcPr>
          <w:p w:rsidR="00472E26" w:rsidRPr="00012524" w:rsidRDefault="00472E26">
            <w:pPr>
              <w:cnfStyle w:val="000000100000"/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472E26" w:rsidRPr="00012524" w:rsidRDefault="00472E26">
            <w:pPr>
              <w:cnfStyle w:val="000000100000"/>
              <w:rPr>
                <w:rFonts w:ascii="Chalkboard" w:hAnsi="Chalkboard"/>
                <w:sz w:val="24"/>
              </w:rPr>
            </w:pPr>
          </w:p>
        </w:tc>
      </w:tr>
      <w:tr w:rsidR="00472E26" w:rsidRPr="00012524">
        <w:trPr>
          <w:cnfStyle w:val="000000010000"/>
        </w:trPr>
        <w:tc>
          <w:tcPr>
            <w:cnfStyle w:val="001000000000"/>
            <w:tcW w:w="4392" w:type="dxa"/>
          </w:tcPr>
          <w:p w:rsidR="00472E26" w:rsidRPr="00012524" w:rsidRDefault="00472E26">
            <w:pPr>
              <w:rPr>
                <w:rFonts w:ascii="Chalkboard" w:hAnsi="Chalkboard"/>
                <w:sz w:val="24"/>
              </w:rPr>
            </w:pPr>
            <w:r w:rsidRPr="00012524">
              <w:rPr>
                <w:rFonts w:ascii="Chalkboard" w:hAnsi="Chalkboard"/>
                <w:sz w:val="24"/>
              </w:rPr>
              <w:t>Application – engages the class in applying presented material to guided reading questions for the chapter – modeling revision of answers</w:t>
            </w:r>
          </w:p>
        </w:tc>
        <w:tc>
          <w:tcPr>
            <w:tcW w:w="1476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  <w:tc>
          <w:tcPr>
            <w:tcW w:w="1512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</w:tr>
      <w:tr w:rsidR="00472E26" w:rsidRPr="00012524">
        <w:trPr>
          <w:cnfStyle w:val="000000100000"/>
        </w:trPr>
        <w:tc>
          <w:tcPr>
            <w:cnfStyle w:val="001000000000"/>
            <w:tcW w:w="4392" w:type="dxa"/>
          </w:tcPr>
          <w:p w:rsidR="00472E26" w:rsidRPr="00012524" w:rsidRDefault="00472E26">
            <w:pPr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472E26" w:rsidRPr="00012524" w:rsidRDefault="00472E26">
            <w:pPr>
              <w:cnfStyle w:val="000000100000"/>
              <w:rPr>
                <w:rFonts w:ascii="Chalkboard" w:hAnsi="Chalkboard"/>
                <w:sz w:val="24"/>
              </w:rPr>
            </w:pPr>
          </w:p>
        </w:tc>
        <w:tc>
          <w:tcPr>
            <w:tcW w:w="1512" w:type="dxa"/>
          </w:tcPr>
          <w:p w:rsidR="00472E26" w:rsidRPr="00012524" w:rsidRDefault="00472E26">
            <w:pPr>
              <w:cnfStyle w:val="000000100000"/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472E26" w:rsidRPr="00012524" w:rsidRDefault="00472E26">
            <w:pPr>
              <w:cnfStyle w:val="000000100000"/>
              <w:rPr>
                <w:rFonts w:ascii="Chalkboard" w:hAnsi="Chalkboard"/>
                <w:sz w:val="24"/>
              </w:rPr>
            </w:pPr>
          </w:p>
        </w:tc>
      </w:tr>
      <w:tr w:rsidR="00472E26" w:rsidRPr="00012524">
        <w:trPr>
          <w:cnfStyle w:val="000000010000"/>
        </w:trPr>
        <w:tc>
          <w:tcPr>
            <w:cnfStyle w:val="001000000000"/>
            <w:tcW w:w="4392" w:type="dxa"/>
          </w:tcPr>
          <w:p w:rsidR="00472E26" w:rsidRPr="00012524" w:rsidRDefault="00472E26">
            <w:pPr>
              <w:rPr>
                <w:rFonts w:ascii="Chalkboard" w:hAnsi="Chalkboard"/>
                <w:sz w:val="24"/>
              </w:rPr>
            </w:pPr>
            <w:r w:rsidRPr="00012524">
              <w:rPr>
                <w:rFonts w:ascii="Chalkboard" w:hAnsi="Chalkboard"/>
                <w:sz w:val="24"/>
              </w:rPr>
              <w:t>Understanding – generates original analogies</w:t>
            </w:r>
            <w:r w:rsidR="00012524" w:rsidRPr="00012524">
              <w:rPr>
                <w:rFonts w:ascii="Chalkboard" w:hAnsi="Chalkboard"/>
                <w:sz w:val="24"/>
              </w:rPr>
              <w:t xml:space="preserve"> or examples</w:t>
            </w:r>
            <w:r w:rsidRPr="00012524">
              <w:rPr>
                <w:rFonts w:ascii="Chalkboard" w:hAnsi="Chalkboard"/>
                <w:sz w:val="24"/>
              </w:rPr>
              <w:t xml:space="preserve"> to help</w:t>
            </w:r>
            <w:r w:rsidR="00012524" w:rsidRPr="00012524">
              <w:rPr>
                <w:rFonts w:ascii="Chalkboard" w:hAnsi="Chalkboard"/>
                <w:sz w:val="24"/>
              </w:rPr>
              <w:t xml:space="preserve"> explain concepts. Is able to answer most peer questions</w:t>
            </w:r>
          </w:p>
        </w:tc>
        <w:tc>
          <w:tcPr>
            <w:tcW w:w="1476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  <w:tc>
          <w:tcPr>
            <w:tcW w:w="1512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</w:tr>
      <w:tr w:rsidR="00012524" w:rsidRPr="00012524">
        <w:trPr>
          <w:cnfStyle w:val="000000100000"/>
        </w:trPr>
        <w:tc>
          <w:tcPr>
            <w:cnfStyle w:val="001000000000"/>
            <w:tcW w:w="4392" w:type="dxa"/>
          </w:tcPr>
          <w:p w:rsidR="00012524" w:rsidRPr="00012524" w:rsidRDefault="00012524">
            <w:pPr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012524" w:rsidRPr="00012524" w:rsidRDefault="00012524">
            <w:pPr>
              <w:cnfStyle w:val="000000100000"/>
              <w:rPr>
                <w:rFonts w:ascii="Chalkboard" w:hAnsi="Chalkboard"/>
                <w:sz w:val="24"/>
              </w:rPr>
            </w:pPr>
          </w:p>
        </w:tc>
        <w:tc>
          <w:tcPr>
            <w:tcW w:w="1512" w:type="dxa"/>
          </w:tcPr>
          <w:p w:rsidR="00012524" w:rsidRPr="00012524" w:rsidRDefault="00012524">
            <w:pPr>
              <w:cnfStyle w:val="000000100000"/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012524" w:rsidRPr="00012524" w:rsidRDefault="00012524">
            <w:pPr>
              <w:cnfStyle w:val="000000100000"/>
              <w:rPr>
                <w:rFonts w:ascii="Chalkboard" w:hAnsi="Chalkboard"/>
                <w:sz w:val="24"/>
              </w:rPr>
            </w:pPr>
          </w:p>
        </w:tc>
      </w:tr>
      <w:tr w:rsidR="00472E26" w:rsidRPr="00012524">
        <w:trPr>
          <w:cnfStyle w:val="000000010000"/>
        </w:trPr>
        <w:tc>
          <w:tcPr>
            <w:cnfStyle w:val="001000000000"/>
            <w:tcW w:w="4392" w:type="dxa"/>
          </w:tcPr>
          <w:p w:rsidR="00472E26" w:rsidRPr="00012524" w:rsidRDefault="00012524">
            <w:pPr>
              <w:rPr>
                <w:rFonts w:ascii="Chalkboard" w:hAnsi="Chalkboard"/>
                <w:sz w:val="24"/>
              </w:rPr>
            </w:pPr>
            <w:r w:rsidRPr="00012524">
              <w:rPr>
                <w:rFonts w:ascii="Chalkboard" w:hAnsi="Chalkboard"/>
                <w:sz w:val="24"/>
              </w:rPr>
              <w:t>Extension- Generates an open ended challenge question for the class</w:t>
            </w:r>
          </w:p>
        </w:tc>
        <w:tc>
          <w:tcPr>
            <w:tcW w:w="1476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  <w:tc>
          <w:tcPr>
            <w:tcW w:w="1512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  <w:tc>
          <w:tcPr>
            <w:tcW w:w="1476" w:type="dxa"/>
          </w:tcPr>
          <w:p w:rsidR="00472E26" w:rsidRPr="00012524" w:rsidRDefault="00472E26">
            <w:pPr>
              <w:cnfStyle w:val="000000010000"/>
              <w:rPr>
                <w:rFonts w:ascii="Chalkboard" w:hAnsi="Chalkboard"/>
                <w:sz w:val="24"/>
              </w:rPr>
            </w:pPr>
          </w:p>
        </w:tc>
      </w:tr>
    </w:tbl>
    <w:p w:rsidR="00012524" w:rsidRDefault="00012524">
      <w:pPr>
        <w:rPr>
          <w:rFonts w:ascii="Chalkboard" w:hAnsi="Chalkboard"/>
        </w:rPr>
      </w:pPr>
    </w:p>
    <w:p w:rsidR="00012524" w:rsidRDefault="00012524">
      <w:pPr>
        <w:rPr>
          <w:rFonts w:ascii="Chalkboard" w:hAnsi="Chalkboard"/>
        </w:rPr>
      </w:pPr>
    </w:p>
    <w:p w:rsidR="00012524" w:rsidRDefault="00012524">
      <w:pPr>
        <w:rPr>
          <w:rFonts w:ascii="Chalkboard" w:hAnsi="Chalkboard"/>
        </w:rPr>
      </w:pPr>
    </w:p>
    <w:p w:rsidR="00012524" w:rsidRDefault="00012524">
      <w:pPr>
        <w:rPr>
          <w:rFonts w:ascii="Chalkboard" w:hAnsi="Chalkboard"/>
        </w:rPr>
      </w:pPr>
      <w:r>
        <w:rPr>
          <w:rFonts w:ascii="Chalkboard" w:hAnsi="Chalkboard"/>
        </w:rPr>
        <w:t xml:space="preserve">Points Earned out of 20: </w:t>
      </w:r>
      <w:r>
        <w:rPr>
          <w:rFonts w:ascii="Chalkboard" w:hAnsi="Chalkboard"/>
          <w:u w:val="single"/>
        </w:rPr>
        <w:tab/>
      </w:r>
      <w:r>
        <w:rPr>
          <w:rFonts w:ascii="Chalkboard" w:hAnsi="Chalkboard"/>
          <w:u w:val="single"/>
        </w:rPr>
        <w:tab/>
      </w:r>
    </w:p>
    <w:p w:rsidR="00012524" w:rsidRDefault="00012524">
      <w:pPr>
        <w:rPr>
          <w:rFonts w:ascii="Chalkboard" w:hAnsi="Chalkboard"/>
        </w:rPr>
      </w:pPr>
    </w:p>
    <w:p w:rsidR="00472E26" w:rsidRPr="00012524" w:rsidRDefault="00E12D7A">
      <w:pPr>
        <w:rPr>
          <w:rFonts w:ascii="Chalkboard" w:hAnsi="Chalkboard"/>
        </w:rPr>
      </w:pPr>
      <w:r>
        <w:rPr>
          <w:rFonts w:ascii="Chalkboard" w:hAnsi="Chalkboard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4509135</wp:posOffset>
            </wp:positionH>
            <wp:positionV relativeFrom="paragraph">
              <wp:posOffset>36195</wp:posOffset>
            </wp:positionV>
            <wp:extent cx="1588135" cy="1587500"/>
            <wp:effectExtent l="25400" t="0" r="12065" b="0"/>
            <wp:wrapNone/>
            <wp:docPr id="2" name="Picture 1" descr="Macintosh HD:Users:philipvinogradov:Desktop:CLIPART_OF_16334_SM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hilipvinogradov:Desktop:CLIPART_OF_16334_SM_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135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2524">
        <w:rPr>
          <w:rFonts w:ascii="Chalkboard" w:hAnsi="Chalkboard"/>
        </w:rPr>
        <w:t>Comments:</w:t>
      </w:r>
    </w:p>
    <w:sectPr w:rsidR="00472E26" w:rsidRPr="00012524" w:rsidSect="00472E26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524" w:rsidRPr="00472E26" w:rsidRDefault="00012524">
    <w:pPr>
      <w:pStyle w:val="Header"/>
      <w:rPr>
        <w:rFonts w:ascii="Chalkboard" w:hAnsi="Chalkboard"/>
      </w:rPr>
    </w:pPr>
    <w:r>
      <w:rPr>
        <w:rFonts w:ascii="Chalkboard" w:hAnsi="Chalkboard"/>
      </w:rPr>
      <w:t>AP Biology</w:t>
    </w:r>
    <w:r>
      <w:rPr>
        <w:rFonts w:ascii="Chalkboard" w:hAnsi="Chalkboard"/>
      </w:rPr>
      <w:tab/>
      <w:t>Presentation Leader Rubric</w:t>
    </w:r>
    <w:r>
      <w:rPr>
        <w:rFonts w:ascii="Chalkboard" w:hAnsi="Chalkboard"/>
      </w:rPr>
      <w:tab/>
      <w:t>Date: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72E26"/>
    <w:rsid w:val="00012524"/>
    <w:rsid w:val="00472E26"/>
    <w:rsid w:val="00E12D7A"/>
  </w:rsids>
  <m:mathPr>
    <m:mathFont m:val="Showcard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E1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72E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E2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72E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E26"/>
    <w:rPr>
      <w:sz w:val="24"/>
      <w:szCs w:val="24"/>
    </w:rPr>
  </w:style>
  <w:style w:type="table" w:styleId="ColorfulGrid-Accent1">
    <w:name w:val="Colorful Grid Accent 1"/>
    <w:basedOn w:val="TableNormal"/>
    <w:uiPriority w:val="73"/>
    <w:rsid w:val="00472E26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472E26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Strong">
    <w:name w:val="Strong"/>
    <w:basedOn w:val="DefaultParagraphFont"/>
    <w:qFormat/>
    <w:rsid w:val="00472E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Vinogradov</dc:creator>
  <cp:keywords/>
  <cp:lastModifiedBy>Philip Vinogradov</cp:lastModifiedBy>
  <cp:revision>1</cp:revision>
  <dcterms:created xsi:type="dcterms:W3CDTF">2009-09-15T00:07:00Z</dcterms:created>
  <dcterms:modified xsi:type="dcterms:W3CDTF">2009-09-15T00:42:00Z</dcterms:modified>
</cp:coreProperties>
</file>